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4708" w14:textId="77777777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By now you should have gotten information about the Saturday night activity for our 50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13"/>
          <w:szCs w:val="13"/>
          <w:vertAlign w:val="superscript"/>
          <w14:ligatures w14:val="none"/>
        </w:rPr>
        <w:t>th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 xml:space="preserve"> reunion weekend. If you didn’t, please contact Art Feador (artfeador@gmail.com) for the information.  </w:t>
      </w:r>
    </w:p>
    <w:p w14:paraId="605FD50C" w14:textId="77777777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You can also check the Padua website or the Padua Franciscan Class of 1976 Facebook Page</w:t>
      </w:r>
    </w:p>
    <w:p w14:paraId="73F710C6" w14:textId="05EAF3AE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The Saturday event involves all classes, with those celebrating landmark years having special</w:t>
      </w:r>
      <w:r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honors. On Friday, June 5, we are on our own, but we have invited some special guests.</w:t>
      </w:r>
    </w:p>
    <w:p w14:paraId="684B6307" w14:textId="77777777" w:rsidR="00656D41" w:rsidRPr="00656D41" w:rsidRDefault="00656D41" w:rsidP="00656D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230159" w14:textId="77777777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Padua Class of ’76 Night Out</w:t>
      </w:r>
    </w:p>
    <w:p w14:paraId="6CF78C32" w14:textId="77777777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Friday, June 5, 5:00-9:00pm</w:t>
      </w:r>
    </w:p>
    <w:p w14:paraId="6FCA4456" w14:textId="77777777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Strongsville BW3, 8465 Pearl Road, Strongsville, OH 44136 at Pearl and Sprague.</w:t>
      </w:r>
    </w:p>
    <w:p w14:paraId="1DB42AC6" w14:textId="3C0E9DCF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Beer and wine, wing buffet, live music</w:t>
      </w:r>
      <w:r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 xml:space="preserve">.  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Cost is $20 per person</w:t>
      </w:r>
    </w:p>
    <w:p w14:paraId="23D99D96" w14:textId="77777777" w:rsidR="00656D41" w:rsidRPr="00656D41" w:rsidRDefault="00656D41" w:rsidP="00656D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6EF71C" w14:textId="44FB8D0D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We have invited as our guests the ladies of the class of ’76 from Nazareth High School, whose</w:t>
      </w:r>
      <w:r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school closed soon after graduation and they have had very little organized events since then.</w:t>
      </w:r>
    </w:p>
    <w:p w14:paraId="6D3C41D6" w14:textId="06BD00BA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We have also invited those members of the Class of ’76 from Byzantine High School, which</w:t>
      </w:r>
      <w:r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closed in the spring of 1975. Many fine young men from that class decided to be Bruins and we have all been better for it.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br/>
      </w:r>
    </w:p>
    <w:p w14:paraId="058BC4F5" w14:textId="2FFB2C1A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If you have friends or are in touch with 1976 graduates of Nazareth or Byzantine</w:t>
      </w:r>
      <w:r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please forward this information.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br/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br/>
        <w:t>You can register for Friday night</w:t>
      </w:r>
      <w:r w:rsidRPr="00656D41">
        <w:rPr>
          <w:rFonts w:ascii="Libre Baskerville" w:eastAsia="Times New Roman" w:hAnsi="Libre Baskerville" w:cs="Times New Roman"/>
          <w:b/>
          <w:bCs/>
          <w:color w:val="FF9900"/>
          <w:kern w:val="0"/>
          <w:sz w:val="22"/>
          <w:szCs w:val="22"/>
          <w14:ligatures w14:val="none"/>
        </w:rPr>
        <w:t xml:space="preserve"> </w:t>
      </w:r>
      <w:r w:rsidR="003C713A" w:rsidRPr="003C713A">
        <w:rPr>
          <w:rFonts w:ascii="Libre Baskerville" w:eastAsia="Times New Roman" w:hAnsi="Libre Baskerville" w:cs="Times New Roman"/>
          <w:kern w:val="0"/>
          <w:sz w:val="22"/>
          <w:szCs w:val="22"/>
          <w14:ligatures w14:val="none"/>
        </w:rPr>
        <w:t xml:space="preserve">at </w:t>
      </w:r>
      <w:r w:rsidR="003C713A" w:rsidRPr="003C713A">
        <w:t xml:space="preserve"> </w:t>
      </w:r>
      <w:r w:rsidR="003C713A" w:rsidRPr="003C713A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https://events.hometownticketing.com/boxoffice/paduafranciscan/L2VtYmVkL2V2ZW50LzcyOA==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r visit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br/>
        <w:t xml:space="preserve">The Padua Alumni Grand Reunion page </w:t>
      </w:r>
      <w:r w:rsidR="003C713A" w:rsidRPr="003C713A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https://www.paduafranciscan.com/alumni/alumni-events/the-grand-reunion</w:t>
      </w:r>
      <w:r w:rsidR="003C713A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.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br/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br/>
        <w:t xml:space="preserve">Lil Gathers and I are trying to track down as many of our old teachers and coaches as possible. If you </w:t>
      </w:r>
      <w:proofErr w:type="gramStart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come in contact with</w:t>
      </w:r>
      <w:proofErr w:type="gramEnd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one of </w:t>
      </w:r>
      <w:proofErr w:type="gramStart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them</w:t>
      </w:r>
      <w:proofErr w:type="gramEnd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please let them know about the whole weekend.</w:t>
      </w:r>
    </w:p>
    <w:p w14:paraId="5E0FA885" w14:textId="77777777" w:rsidR="00656D41" w:rsidRPr="00656D41" w:rsidRDefault="00656D41" w:rsidP="00656D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28C1A5" w14:textId="23FF0DE7" w:rsidR="00B356BC" w:rsidRDefault="00656D41" w:rsidP="00656D41">
      <w:pPr>
        <w:spacing w:line="240" w:lineRule="auto"/>
        <w:jc w:val="center"/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Please also keep Sunday, June 7, open. There will be a family picnic at the Ken Becka Estate in</w:t>
      </w:r>
      <w:r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North Royalton</w:t>
      </w:r>
      <w:proofErr w:type="gramStart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, more</w:t>
      </w:r>
      <w:proofErr w:type="gramEnd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information will follow.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br/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br/>
        <w:t xml:space="preserve">Please contact Greg </w:t>
      </w:r>
      <w:proofErr w:type="spellStart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Cielec</w:t>
      </w:r>
      <w:proofErr w:type="spellEnd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with any questions.  (216) 496-8286</w:t>
      </w:r>
    </w:p>
    <w:p w14:paraId="47B4EC03" w14:textId="77777777" w:rsidR="00EE3E8E" w:rsidRDefault="00EE3E8E" w:rsidP="00EE3E8E">
      <w:pPr>
        <w:pStyle w:val="NormalWeb"/>
      </w:pPr>
      <w:r>
        <w:rPr>
          <w:noProof/>
        </w:rPr>
        <w:lastRenderedPageBreak/>
        <w:drawing>
          <wp:inline distT="0" distB="0" distL="0" distR="0" wp14:anchorId="02CF0496" wp14:editId="5AEFABA2">
            <wp:extent cx="4162425" cy="5343525"/>
            <wp:effectExtent l="0" t="0" r="9525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7CB0A" w14:textId="77777777" w:rsidR="00EE3E8E" w:rsidRDefault="00EE3E8E" w:rsidP="00656D41">
      <w:pPr>
        <w:spacing w:line="240" w:lineRule="auto"/>
        <w:jc w:val="center"/>
      </w:pPr>
    </w:p>
    <w:sectPr w:rsidR="00EE3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41"/>
    <w:rsid w:val="00256850"/>
    <w:rsid w:val="003C713A"/>
    <w:rsid w:val="00405C88"/>
    <w:rsid w:val="00656D41"/>
    <w:rsid w:val="008B52CD"/>
    <w:rsid w:val="009E6D61"/>
    <w:rsid w:val="00B356BC"/>
    <w:rsid w:val="00D72F4B"/>
    <w:rsid w:val="00E67F09"/>
    <w:rsid w:val="00EB1484"/>
    <w:rsid w:val="00ED3F51"/>
    <w:rsid w:val="00EE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4A32"/>
  <w15:chartTrackingRefBased/>
  <w15:docId w15:val="{592A3D47-8681-4F5E-AF5B-A6D83C6E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D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1528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Padua Franciscan High School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Heinzerling '86</dc:creator>
  <cp:keywords/>
  <dc:description/>
  <cp:lastModifiedBy>Elaine Heinzerling '86</cp:lastModifiedBy>
  <cp:revision>2</cp:revision>
  <dcterms:created xsi:type="dcterms:W3CDTF">2026-03-23T16:51:00Z</dcterms:created>
  <dcterms:modified xsi:type="dcterms:W3CDTF">2026-03-23T16:51:00Z</dcterms:modified>
</cp:coreProperties>
</file>